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9C" w:rsidRPr="00B42283" w:rsidRDefault="0004379C" w:rsidP="0004379C">
      <w:r w:rsidRPr="00B42283">
        <w:rPr>
          <w:noProof/>
          <w:lang w:eastAsia="da-DK"/>
        </w:rPr>
        <mc:AlternateContent>
          <mc:Choice Requires="wps">
            <w:drawing>
              <wp:anchor distT="0" distB="0" distL="114300" distR="114300" simplePos="0" relativeHeight="251659264" behindDoc="0" locked="0" layoutInCell="1" allowOverlap="1" wp14:anchorId="635744D7" wp14:editId="25F8C93E">
                <wp:simplePos x="0" y="0"/>
                <wp:positionH relativeFrom="column">
                  <wp:posOffset>-600075</wp:posOffset>
                </wp:positionH>
                <wp:positionV relativeFrom="paragraph">
                  <wp:posOffset>-145415</wp:posOffset>
                </wp:positionV>
                <wp:extent cx="5476875" cy="1171575"/>
                <wp:effectExtent l="0" t="0" r="28575" b="2857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171575"/>
                        </a:xfrm>
                        <a:prstGeom prst="rect">
                          <a:avLst/>
                        </a:prstGeom>
                        <a:solidFill>
                          <a:srgbClr val="FFFFFF"/>
                        </a:solidFill>
                        <a:ln w="9525">
                          <a:solidFill>
                            <a:schemeClr val="bg1">
                              <a:lumMod val="100000"/>
                              <a:lumOff val="0"/>
                            </a:schemeClr>
                          </a:solidFill>
                          <a:miter lim="800000"/>
                          <a:headEnd/>
                          <a:tailEnd/>
                        </a:ln>
                      </wps:spPr>
                      <wps:txbx>
                        <w:txbxContent>
                          <w:p w:rsidR="0004379C" w:rsidRPr="00B25171" w:rsidRDefault="0004379C" w:rsidP="0004379C">
                            <w:pPr>
                              <w:keepNext/>
                              <w:spacing w:after="0" w:line="240" w:lineRule="auto"/>
                              <w:ind w:left="-1843" w:right="-845" w:firstLine="1843"/>
                              <w:rPr>
                                <w:rFonts w:ascii="Verdana" w:hAnsi="Verdana"/>
                                <w:sz w:val="56"/>
                                <w:szCs w:val="56"/>
                              </w:rPr>
                            </w:pPr>
                            <w:r w:rsidRPr="00B25171">
                              <w:rPr>
                                <w:rFonts w:ascii="Verdana" w:hAnsi="Verdana"/>
                                <w:sz w:val="56"/>
                                <w:szCs w:val="56"/>
                              </w:rPr>
                              <w:t>Ankerhuse</w:t>
                            </w:r>
                          </w:p>
                          <w:p w:rsidR="0004379C" w:rsidRPr="00B25171" w:rsidRDefault="0004379C" w:rsidP="0004379C">
                            <w:pPr>
                              <w:keepNext/>
                              <w:spacing w:after="0" w:line="240" w:lineRule="auto"/>
                              <w:ind w:left="-1843" w:right="-845" w:firstLine="1843"/>
                              <w:rPr>
                                <w:rFonts w:ascii="Verdana" w:hAnsi="Verdana"/>
                                <w:sz w:val="36"/>
                                <w:szCs w:val="36"/>
                              </w:rPr>
                            </w:pPr>
                            <w:r>
                              <w:rPr>
                                <w:rFonts w:ascii="Verdana" w:hAnsi="Verdana"/>
                                <w:sz w:val="36"/>
                                <w:szCs w:val="36"/>
                              </w:rPr>
                              <w:t>____________________________________</w:t>
                            </w:r>
                          </w:p>
                          <w:p w:rsidR="0004379C" w:rsidRPr="00B25171" w:rsidRDefault="0004379C" w:rsidP="0004379C">
                            <w:pPr>
                              <w:keepNext/>
                              <w:spacing w:after="0" w:line="240" w:lineRule="auto"/>
                              <w:ind w:left="-1843" w:right="-845" w:firstLine="1843"/>
                              <w:rPr>
                                <w:rFonts w:ascii="Verdana" w:hAnsi="Verdana"/>
                                <w:sz w:val="36"/>
                                <w:szCs w:val="36"/>
                              </w:rPr>
                            </w:pPr>
                            <w:r w:rsidRPr="00B25171">
                              <w:rPr>
                                <w:rFonts w:ascii="Verdana" w:hAnsi="Verdana"/>
                                <w:sz w:val="36"/>
                                <w:szCs w:val="36"/>
                              </w:rPr>
                              <w:t>G</w:t>
                            </w:r>
                            <w:r>
                              <w:rPr>
                                <w:rFonts w:ascii="Verdana" w:hAnsi="Verdana"/>
                                <w:sz w:val="36"/>
                                <w:szCs w:val="36"/>
                              </w:rPr>
                              <w:t>rundejerforening</w:t>
                            </w:r>
                          </w:p>
                          <w:p w:rsidR="0004379C" w:rsidRDefault="0004379C" w:rsidP="0004379C">
                            <w:pPr>
                              <w:spacing w:after="0"/>
                              <w:ind w:left="-1843" w:right="-844" w:firstLine="1843"/>
                            </w:pPr>
                            <w:r>
                              <w:t xml:space="preserve"> </w:t>
                            </w:r>
                          </w:p>
                          <w:p w:rsidR="0004379C" w:rsidRDefault="0004379C" w:rsidP="000437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7.25pt;margin-top:-11.45pt;width:431.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" strokecolor="white [3212]">
                <v:textbox>
                  <w:txbxContent>
                    <w:p w:rsidR="0004379C" w:rsidRPr="00B25171" w:rsidRDefault="0004379C" w:rsidP="0004379C">
                      <w:pPr>
                        <w:keepNext/>
                        <w:spacing w:after="0" w:line="240" w:lineRule="auto"/>
                        <w:ind w:left="-1843" w:right="-845" w:firstLine="1843"/>
                        <w:rPr>
                          <w:rFonts w:ascii="Verdana" w:hAnsi="Verdana"/>
                          <w:sz w:val="56"/>
                          <w:szCs w:val="56"/>
                        </w:rPr>
                      </w:pPr>
                      <w:r w:rsidRPr="00B25171">
                        <w:rPr>
                          <w:rFonts w:ascii="Verdana" w:hAnsi="Verdana"/>
                          <w:sz w:val="56"/>
                          <w:szCs w:val="56"/>
                        </w:rPr>
                        <w:t>Ankerhuse</w:t>
                      </w:r>
                    </w:p>
                    <w:p w:rsidR="0004379C" w:rsidRPr="00B25171" w:rsidRDefault="0004379C" w:rsidP="0004379C">
                      <w:pPr>
                        <w:keepNext/>
                        <w:spacing w:after="0" w:line="240" w:lineRule="auto"/>
                        <w:ind w:left="-1843" w:right="-845" w:firstLine="1843"/>
                        <w:rPr>
                          <w:rFonts w:ascii="Verdana" w:hAnsi="Verdana"/>
                          <w:sz w:val="36"/>
                          <w:szCs w:val="36"/>
                        </w:rPr>
                      </w:pPr>
                      <w:r>
                        <w:rPr>
                          <w:rFonts w:ascii="Verdana" w:hAnsi="Verdana"/>
                          <w:sz w:val="36"/>
                          <w:szCs w:val="36"/>
                        </w:rPr>
                        <w:t>____________________________________</w:t>
                      </w:r>
                    </w:p>
                    <w:p w:rsidR="0004379C" w:rsidRPr="00B25171" w:rsidRDefault="0004379C" w:rsidP="0004379C">
                      <w:pPr>
                        <w:keepNext/>
                        <w:spacing w:after="0" w:line="240" w:lineRule="auto"/>
                        <w:ind w:left="-1843" w:right="-845" w:firstLine="1843"/>
                        <w:rPr>
                          <w:rFonts w:ascii="Verdana" w:hAnsi="Verdana"/>
                          <w:sz w:val="36"/>
                          <w:szCs w:val="36"/>
                        </w:rPr>
                      </w:pPr>
                      <w:r w:rsidRPr="00B25171">
                        <w:rPr>
                          <w:rFonts w:ascii="Verdana" w:hAnsi="Verdana"/>
                          <w:sz w:val="36"/>
                          <w:szCs w:val="36"/>
                        </w:rPr>
                        <w:t>G</w:t>
                      </w:r>
                      <w:r>
                        <w:rPr>
                          <w:rFonts w:ascii="Verdana" w:hAnsi="Verdana"/>
                          <w:sz w:val="36"/>
                          <w:szCs w:val="36"/>
                        </w:rPr>
                        <w:t>rundejerforening</w:t>
                      </w:r>
                    </w:p>
                    <w:p w:rsidR="0004379C" w:rsidRDefault="0004379C" w:rsidP="0004379C">
                      <w:pPr>
                        <w:spacing w:after="0"/>
                        <w:ind w:left="-1843" w:right="-844" w:firstLine="1843"/>
                      </w:pPr>
                      <w:r>
                        <w:t xml:space="preserve"> </w:t>
                      </w:r>
                    </w:p>
                    <w:p w:rsidR="0004379C" w:rsidRDefault="0004379C" w:rsidP="0004379C"/>
                  </w:txbxContent>
                </v:textbox>
              </v:shape>
            </w:pict>
          </mc:Fallback>
        </mc:AlternateContent>
      </w:r>
      <w:r w:rsidRPr="00B42283">
        <w:rPr>
          <w:noProof/>
          <w:lang w:eastAsia="da-DK"/>
        </w:rPr>
        <w:drawing>
          <wp:anchor distT="0" distB="0" distL="114300" distR="114300" simplePos="0" relativeHeight="251660288" behindDoc="0" locked="0" layoutInCell="1" allowOverlap="1" wp14:anchorId="544D20E5" wp14:editId="2DF3D512">
            <wp:simplePos x="0" y="0"/>
            <wp:positionH relativeFrom="column">
              <wp:posOffset>4839970</wp:posOffset>
            </wp:positionH>
            <wp:positionV relativeFrom="paragraph">
              <wp:posOffset>-74295</wp:posOffset>
            </wp:positionV>
            <wp:extent cx="1273810" cy="854710"/>
            <wp:effectExtent l="19050" t="0" r="2540" b="0"/>
            <wp:wrapThrough wrapText="bothSides">
              <wp:wrapPolygon edited="0">
                <wp:start x="-323" y="0"/>
                <wp:lineTo x="-323" y="21183"/>
                <wp:lineTo x="21643" y="21183"/>
                <wp:lineTo x="21643" y="1926"/>
                <wp:lineTo x="15505" y="0"/>
                <wp:lineTo x="-323"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73810" cy="854710"/>
                    </a:xfrm>
                    <a:prstGeom prst="rect">
                      <a:avLst/>
                    </a:prstGeom>
                    <a:noFill/>
                    <a:ln w="9525">
                      <a:noFill/>
                      <a:miter lim="800000"/>
                      <a:headEnd/>
                      <a:tailEnd/>
                    </a:ln>
                  </pic:spPr>
                </pic:pic>
              </a:graphicData>
            </a:graphic>
          </wp:anchor>
        </w:drawing>
      </w:r>
      <w:r w:rsidRPr="00B42283">
        <w:t xml:space="preserve"> </w:t>
      </w:r>
      <w:r w:rsidRPr="00B42283">
        <w:tab/>
      </w:r>
      <w:r w:rsidRPr="00B42283">
        <w:tab/>
      </w:r>
      <w:r w:rsidRPr="00B42283">
        <w:tab/>
      </w:r>
      <w:r w:rsidRPr="00B42283">
        <w:tab/>
      </w:r>
      <w:r w:rsidRPr="00B42283">
        <w:tab/>
        <w:t xml:space="preserve">   </w:t>
      </w:r>
    </w:p>
    <w:p w:rsidR="0004379C" w:rsidRPr="00B42283" w:rsidRDefault="0004379C" w:rsidP="0004379C">
      <w:r w:rsidRPr="00B42283">
        <w:t xml:space="preserve">                                                                            </w:t>
      </w:r>
      <w:r w:rsidRPr="00B42283">
        <w:tab/>
      </w:r>
      <w:r w:rsidRPr="00B42283">
        <w:tab/>
      </w:r>
      <w:r w:rsidRPr="00B42283">
        <w:tab/>
      </w:r>
      <w:r w:rsidRPr="00B42283">
        <w:tab/>
      </w:r>
      <w:r w:rsidRPr="00B42283">
        <w:tab/>
      </w:r>
      <w:r w:rsidRPr="00B42283">
        <w:tab/>
      </w:r>
      <w:r w:rsidRPr="00B42283">
        <w:tab/>
      </w:r>
      <w:r w:rsidRPr="00B42283">
        <w:tab/>
      </w:r>
      <w:r w:rsidRPr="00B42283">
        <w:tab/>
      </w:r>
      <w:r w:rsidRPr="00B42283">
        <w:tab/>
      </w:r>
      <w:r w:rsidRPr="00B42283">
        <w:tab/>
      </w:r>
      <w:r w:rsidRPr="00B42283">
        <w:tab/>
      </w:r>
      <w:r w:rsidRPr="00B42283">
        <w:tab/>
      </w:r>
    </w:p>
    <w:p w:rsidR="00A51389" w:rsidRDefault="00A51389" w:rsidP="0004379C">
      <w:pPr>
        <w:ind w:left="-1418"/>
        <w:jc w:val="center"/>
        <w:rPr>
          <w:rFonts w:asciiTheme="majorHAnsi" w:hAnsiTheme="majorHAnsi"/>
          <w:sz w:val="36"/>
          <w:szCs w:val="36"/>
        </w:rPr>
      </w:pPr>
    </w:p>
    <w:p w:rsidR="00A51389" w:rsidRDefault="0004379C" w:rsidP="00A51389">
      <w:pPr>
        <w:ind w:left="-1418"/>
        <w:jc w:val="center"/>
        <w:rPr>
          <w:rFonts w:ascii="Cambria" w:hAnsi="Cambria"/>
          <w:sz w:val="28"/>
          <w:szCs w:val="28"/>
        </w:rPr>
      </w:pPr>
      <w:r w:rsidRPr="00A51389">
        <w:rPr>
          <w:rFonts w:asciiTheme="majorHAnsi" w:hAnsiTheme="majorHAnsi"/>
          <w:sz w:val="36"/>
          <w:szCs w:val="36"/>
        </w:rPr>
        <w:t>Årsberetning 2023/2024</w:t>
      </w:r>
    </w:p>
    <w:p w:rsidR="00490624" w:rsidRDefault="0004379C" w:rsidP="0004379C">
      <w:pPr>
        <w:ind w:left="-709"/>
        <w:rPr>
          <w:rFonts w:ascii="Cambria" w:hAnsi="Cambria"/>
          <w:sz w:val="28"/>
          <w:szCs w:val="28"/>
        </w:rPr>
      </w:pPr>
      <w:r w:rsidRPr="00A51389">
        <w:rPr>
          <w:rFonts w:ascii="Cambria" w:hAnsi="Cambria"/>
          <w:sz w:val="28"/>
          <w:szCs w:val="28"/>
        </w:rPr>
        <w:t xml:space="preserve">Der har i de forløbne 12 måneders tid, været en del kommunikation om vores skure i haverne i almindelighed, og 2 skure i særdeleshed. Dette har medført - endnu engang, henvendelser fra Kommunen omkring det forhold, at der ikke eksisterer et typeprojekt for netop skure i vores baghaver, hvilket betyder, at disse skure </w:t>
      </w:r>
      <w:r w:rsidR="00674FE7" w:rsidRPr="00A51389">
        <w:rPr>
          <w:rFonts w:ascii="Cambria" w:hAnsi="Cambria"/>
          <w:sz w:val="28"/>
          <w:szCs w:val="28"/>
        </w:rPr>
        <w:t xml:space="preserve">per definition </w:t>
      </w:r>
      <w:r w:rsidRPr="00A51389">
        <w:rPr>
          <w:rFonts w:ascii="Cambria" w:hAnsi="Cambria"/>
          <w:sz w:val="28"/>
          <w:szCs w:val="28"/>
        </w:rPr>
        <w:t xml:space="preserve">er opført ulovligt, og derfor vil kunne kræves nedrevet. Imidlertid </w:t>
      </w:r>
      <w:r w:rsidR="00674FE7" w:rsidRPr="00A51389">
        <w:rPr>
          <w:rFonts w:ascii="Cambria" w:hAnsi="Cambria"/>
          <w:sz w:val="28"/>
          <w:szCs w:val="28"/>
        </w:rPr>
        <w:t xml:space="preserve">vil det kunne postuleres, at skurene er opført i overensstemmelse med </w:t>
      </w:r>
      <w:proofErr w:type="spellStart"/>
      <w:r w:rsidR="00674FE7" w:rsidRPr="00A51389">
        <w:rPr>
          <w:rFonts w:ascii="Cambria" w:hAnsi="Cambria"/>
          <w:sz w:val="28"/>
          <w:szCs w:val="28"/>
        </w:rPr>
        <w:t>småhusreglementet</w:t>
      </w:r>
      <w:proofErr w:type="spellEnd"/>
      <w:r w:rsidR="00674FE7" w:rsidRPr="00A51389">
        <w:rPr>
          <w:rFonts w:ascii="Cambria" w:hAnsi="Cambria"/>
          <w:sz w:val="28"/>
          <w:szCs w:val="28"/>
        </w:rPr>
        <w:t xml:space="preserve">, som gav ejeren ret til opførelse af en bygning på maksimalt 10 kvadratmeter, og ejeren derfor har været i god tro, omkring lovligheden af byggeriet. Det viser sig desværre, at vi ifølge </w:t>
      </w:r>
      <w:r w:rsidR="00490624" w:rsidRPr="00A51389">
        <w:rPr>
          <w:rFonts w:ascii="Cambria" w:hAnsi="Cambria"/>
          <w:sz w:val="28"/>
          <w:szCs w:val="28"/>
        </w:rPr>
        <w:t>gældende regler på området, ikke har jord nok, således byggeprocenten derfor overskrides for de flestes vedkommende.</w:t>
      </w:r>
    </w:p>
    <w:p w:rsidR="00A51389" w:rsidRDefault="00A51389" w:rsidP="0004379C">
      <w:pPr>
        <w:ind w:left="-709"/>
        <w:rPr>
          <w:rFonts w:ascii="Cambria" w:hAnsi="Cambria"/>
          <w:sz w:val="28"/>
          <w:szCs w:val="28"/>
        </w:rPr>
      </w:pPr>
      <w:r>
        <w:rPr>
          <w:rFonts w:ascii="Cambria" w:hAnsi="Cambria"/>
          <w:sz w:val="28"/>
          <w:szCs w:val="28"/>
        </w:rPr>
        <w:t xml:space="preserve">OG FÅ SÅ LIGE BRAGT JERES SKURE I ORDEN, MHT. NEDLØB O.S.V. </w:t>
      </w:r>
    </w:p>
    <w:p w:rsidR="00A51389" w:rsidRDefault="00490624" w:rsidP="0004379C">
      <w:pPr>
        <w:ind w:left="-709"/>
        <w:rPr>
          <w:rFonts w:ascii="Cambria" w:hAnsi="Cambria"/>
          <w:sz w:val="28"/>
          <w:szCs w:val="28"/>
        </w:rPr>
      </w:pPr>
      <w:r w:rsidRPr="00A51389">
        <w:rPr>
          <w:rFonts w:ascii="Cambria" w:hAnsi="Cambria"/>
          <w:sz w:val="28"/>
          <w:szCs w:val="28"/>
        </w:rPr>
        <w:t xml:space="preserve">En anden front, der også er </w:t>
      </w:r>
      <w:r w:rsidR="00A51389">
        <w:rPr>
          <w:rFonts w:ascii="Cambria" w:hAnsi="Cambria"/>
          <w:sz w:val="28"/>
          <w:szCs w:val="28"/>
        </w:rPr>
        <w:t>”</w:t>
      </w:r>
      <w:r w:rsidRPr="00A51389">
        <w:rPr>
          <w:rFonts w:ascii="Cambria" w:hAnsi="Cambria"/>
          <w:sz w:val="28"/>
          <w:szCs w:val="28"/>
        </w:rPr>
        <w:t>kæmpet</w:t>
      </w:r>
      <w:r w:rsidR="00A51389">
        <w:rPr>
          <w:rFonts w:ascii="Cambria" w:hAnsi="Cambria"/>
          <w:sz w:val="28"/>
          <w:szCs w:val="28"/>
        </w:rPr>
        <w:t>”</w:t>
      </w:r>
      <w:bookmarkStart w:id="0" w:name="_GoBack"/>
      <w:bookmarkEnd w:id="0"/>
      <w:r w:rsidRPr="00A51389">
        <w:rPr>
          <w:rFonts w:ascii="Cambria" w:hAnsi="Cambria"/>
          <w:sz w:val="28"/>
          <w:szCs w:val="28"/>
        </w:rPr>
        <w:t xml:space="preserve"> på, er den manglende strøm til vores lamper, som har bevirket nogle udfald på oplysningen af vore stikveje med ujævne mellemrum. I første omgang fik vi forklaringen, at det skyldtes vand i en oversvømmet sikringsboks, dette blev dog ordnet relativt hurtigt, og holdt et par dage, hvorefter strømmen igen forsvandt. Der blev efterfølgende etableret et kabel mellem 2 lamper på stien mellem os og Strandgården</w:t>
      </w:r>
      <w:r w:rsidR="00E00E3E" w:rsidRPr="00A51389">
        <w:rPr>
          <w:rFonts w:ascii="Cambria" w:hAnsi="Cambria"/>
          <w:sz w:val="28"/>
          <w:szCs w:val="28"/>
        </w:rPr>
        <w:t>, men viste sig at være noget ustabil, med endnu et nedbrud i forsyningen til følge. Vi tog derfor kontakt til Andel, med henblik på en afklaring af, hvem der havde forsyningsansvaret, og fik at vide, at det lå hos Kommunen, og Kommunen meddelte at det var Andel… men indtil videre er der lys. Vi har dog erfaret, at de hoveder, som sidder på vores lamper er noget forældede, og man derfor anbefaler en udskiftning af disse hoveder, til en anden type der ikke – som det er tilfældet på de nuværende, kan forårsage kortslutning</w:t>
      </w:r>
      <w:r w:rsidR="00682633" w:rsidRPr="00A51389">
        <w:rPr>
          <w:rFonts w:ascii="Cambria" w:hAnsi="Cambria"/>
          <w:sz w:val="28"/>
          <w:szCs w:val="28"/>
        </w:rPr>
        <w:t>. I øvrigt er de nuværende også svære, at finde reservedele til, grundet deres høje alder.</w:t>
      </w:r>
    </w:p>
    <w:p w:rsidR="00A51389" w:rsidRDefault="00A51389" w:rsidP="0004379C">
      <w:pPr>
        <w:ind w:left="-709"/>
        <w:rPr>
          <w:rFonts w:ascii="Cambria" w:hAnsi="Cambria"/>
          <w:sz w:val="28"/>
          <w:szCs w:val="28"/>
        </w:rPr>
      </w:pPr>
      <w:r>
        <w:rPr>
          <w:rFonts w:ascii="Cambria" w:hAnsi="Cambria"/>
          <w:sz w:val="28"/>
          <w:szCs w:val="28"/>
        </w:rPr>
        <w:t>Tilbage er kun, at ønske alle en god og fredelig sommer.</w:t>
      </w:r>
    </w:p>
    <w:p w:rsidR="00A51389" w:rsidRDefault="00A51389" w:rsidP="00A51389">
      <w:pPr>
        <w:ind w:left="-709"/>
        <w:jc w:val="center"/>
        <w:rPr>
          <w:rFonts w:ascii="Cambria" w:hAnsi="Cambria"/>
          <w:sz w:val="28"/>
          <w:szCs w:val="28"/>
        </w:rPr>
      </w:pPr>
    </w:p>
    <w:p w:rsidR="00A51389" w:rsidRDefault="00A51389" w:rsidP="00A51389">
      <w:pPr>
        <w:ind w:left="-709"/>
        <w:jc w:val="center"/>
        <w:rPr>
          <w:rFonts w:ascii="Cambria" w:hAnsi="Cambria"/>
          <w:sz w:val="28"/>
          <w:szCs w:val="28"/>
        </w:rPr>
      </w:pPr>
      <w:r>
        <w:rPr>
          <w:rFonts w:ascii="Cambria" w:hAnsi="Cambria"/>
          <w:sz w:val="28"/>
          <w:szCs w:val="28"/>
        </w:rPr>
        <w:t>På bestyrelsens vegne</w:t>
      </w:r>
    </w:p>
    <w:p w:rsidR="00A51389" w:rsidRDefault="00A51389" w:rsidP="00A51389">
      <w:pPr>
        <w:spacing w:after="0"/>
        <w:ind w:left="-709"/>
        <w:jc w:val="center"/>
        <w:rPr>
          <w:rFonts w:ascii="Cambria" w:hAnsi="Cambria"/>
          <w:sz w:val="28"/>
          <w:szCs w:val="28"/>
        </w:rPr>
      </w:pPr>
      <w:r>
        <w:rPr>
          <w:rFonts w:ascii="Cambria" w:hAnsi="Cambria"/>
          <w:sz w:val="28"/>
          <w:szCs w:val="28"/>
        </w:rPr>
        <w:t>Søren Hansen</w:t>
      </w:r>
    </w:p>
    <w:p w:rsidR="00A51389" w:rsidRDefault="00A51389" w:rsidP="00A51389">
      <w:pPr>
        <w:spacing w:after="0"/>
        <w:ind w:left="-709"/>
        <w:jc w:val="center"/>
        <w:rPr>
          <w:rFonts w:ascii="Cambria" w:hAnsi="Cambria"/>
          <w:sz w:val="28"/>
          <w:szCs w:val="28"/>
        </w:rPr>
      </w:pPr>
      <w:r>
        <w:rPr>
          <w:rFonts w:ascii="Cambria" w:hAnsi="Cambria"/>
          <w:sz w:val="28"/>
          <w:szCs w:val="28"/>
        </w:rPr>
        <w:t>formand</w:t>
      </w:r>
    </w:p>
    <w:sectPr w:rsidR="00A51389" w:rsidSect="00A51389">
      <w:pgSz w:w="11906" w:h="16838"/>
      <w:pgMar w:top="709"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9C"/>
    <w:rsid w:val="0004379C"/>
    <w:rsid w:val="00490624"/>
    <w:rsid w:val="00674FE7"/>
    <w:rsid w:val="00682633"/>
    <w:rsid w:val="00A51389"/>
    <w:rsid w:val="00A655E1"/>
    <w:rsid w:val="00E00E3E"/>
    <w:rsid w:val="00E711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9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9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301</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Hansen</dc:creator>
  <cp:lastModifiedBy>Susan Hansen</cp:lastModifiedBy>
  <cp:revision>3</cp:revision>
  <cp:lastPrinted>2024-04-23T14:16:00Z</cp:lastPrinted>
  <dcterms:created xsi:type="dcterms:W3CDTF">2024-04-21T19:36:00Z</dcterms:created>
  <dcterms:modified xsi:type="dcterms:W3CDTF">2024-04-23T14:18:00Z</dcterms:modified>
</cp:coreProperties>
</file>